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6580D" w14:textId="77777777" w:rsidR="00FC016B" w:rsidRPr="00FC016B" w:rsidRDefault="00FC016B" w:rsidP="00FC016B">
      <w:pPr>
        <w:spacing w:after="0" w:line="480" w:lineRule="atLeast"/>
        <w:rPr>
          <w:rFonts w:ascii="GT Walsheim Pro Regular" w:eastAsia="Times New Roman" w:hAnsi="GT Walsheim Pro Regular" w:cs="Arial"/>
          <w:b/>
          <w:bCs/>
          <w:color w:val="000000"/>
          <w:kern w:val="0"/>
          <w:sz w:val="39"/>
          <w:szCs w:val="39"/>
          <w14:ligatures w14:val="none"/>
        </w:rPr>
      </w:pPr>
      <w:r w:rsidRPr="00FC016B">
        <w:rPr>
          <w:rFonts w:ascii="GT Walsheim Pro Regular" w:eastAsia="Times New Roman" w:hAnsi="GT Walsheim Pro Regular" w:cs="Arial"/>
          <w:b/>
          <w:bCs/>
          <w:color w:val="000000"/>
          <w:kern w:val="0"/>
          <w:sz w:val="39"/>
          <w:szCs w:val="39"/>
          <w14:ligatures w14:val="none"/>
        </w:rPr>
        <w:t>Ian Lurie</w:t>
      </w:r>
    </w:p>
    <w:p w14:paraId="3F1C9163" w14:textId="77777777" w:rsidR="00FC016B" w:rsidRPr="00FC016B" w:rsidRDefault="00FC016B" w:rsidP="00FC016B">
      <w:pPr>
        <w:spacing w:after="0" w:line="450" w:lineRule="atLeast"/>
        <w:rPr>
          <w:rFonts w:ascii="GT Walsheim Pro Regular" w:eastAsia="Times New Roman" w:hAnsi="GT Walsheim Pro Regular" w:cs="Arial"/>
          <w:b/>
          <w:bCs/>
          <w:color w:val="0070E0"/>
          <w:kern w:val="0"/>
          <w:sz w:val="33"/>
          <w:szCs w:val="33"/>
          <w14:ligatures w14:val="none"/>
        </w:rPr>
      </w:pPr>
      <w:r w:rsidRPr="00FC016B">
        <w:rPr>
          <w:rFonts w:ascii="GT Walsheim Pro Regular" w:eastAsia="Times New Roman" w:hAnsi="GT Walsheim Pro Regular" w:cs="Arial"/>
          <w:b/>
          <w:bCs/>
          <w:color w:val="0070E0"/>
          <w:kern w:val="0"/>
          <w:sz w:val="33"/>
          <w:szCs w:val="33"/>
          <w14:ligatures w14:val="none"/>
        </w:rPr>
        <w:t>Executive Chairman, Radio</w:t>
      </w:r>
    </w:p>
    <w:p w14:paraId="46025250" w14:textId="77777777" w:rsidR="00FC016B" w:rsidRPr="00FC016B" w:rsidRDefault="00FC016B" w:rsidP="00FC016B">
      <w:pPr>
        <w:spacing w:before="100" w:beforeAutospacing="1" w:after="100" w:afterAutospacing="1" w:line="360" w:lineRule="atLeast"/>
        <w:rPr>
          <w:rFonts w:ascii="GT Walsheim Pro Regular" w:eastAsia="Times New Roman" w:hAnsi="GT Walsheim Pro Regular" w:cs="Times New Roman"/>
          <w:color w:val="000000"/>
          <w:kern w:val="0"/>
          <w14:ligatures w14:val="none"/>
        </w:rPr>
      </w:pPr>
      <w:r w:rsidRPr="00FC016B">
        <w:rPr>
          <w:rFonts w:ascii="GT Walsheim Pro Regular" w:eastAsia="Times New Roman" w:hAnsi="GT Walsheim Pro Regular" w:cs="Times New Roman"/>
          <w:color w:val="000000"/>
          <w:kern w:val="0"/>
          <w14:ligatures w14:val="none"/>
        </w:rPr>
        <w:t>Ian Lurie was appointed President, Radio of Stingray in October 2018. He is responsible for all broadcasting operations across Canada. Ian previously served as Vice President &amp; Chief Financial Officer at Standard Radio, Chief Operating Officer at Astral Media, Senior Vice President, English Radio Operations at Bell and Chief Operating Officer at Newcap Radio.</w:t>
      </w:r>
    </w:p>
    <w:p w14:paraId="621CAE9D" w14:textId="77777777" w:rsidR="00FC016B" w:rsidRPr="00FC016B" w:rsidRDefault="00FC016B" w:rsidP="00FC016B">
      <w:pPr>
        <w:spacing w:before="100" w:beforeAutospacing="1" w:after="100" w:afterAutospacing="1" w:line="360" w:lineRule="atLeast"/>
        <w:rPr>
          <w:rFonts w:ascii="GT Walsheim Pro Regular" w:eastAsia="Times New Roman" w:hAnsi="GT Walsheim Pro Regular" w:cs="Times New Roman"/>
          <w:color w:val="000000"/>
          <w:kern w:val="0"/>
          <w14:ligatures w14:val="none"/>
        </w:rPr>
      </w:pPr>
      <w:r w:rsidRPr="00FC016B">
        <w:rPr>
          <w:rFonts w:ascii="GT Walsheim Pro Regular" w:eastAsia="Times New Roman" w:hAnsi="GT Walsheim Pro Regular" w:cs="Times New Roman"/>
          <w:color w:val="000000"/>
          <w:kern w:val="0"/>
          <w14:ligatures w14:val="none"/>
        </w:rPr>
        <w:t>Ian is currently involved in numerous industry activities, including involvement with the Canadian Association of Broadcasters, CEO Radio Council.</w:t>
      </w:r>
    </w:p>
    <w:p w14:paraId="7D5E2058" w14:textId="531E64AB" w:rsidR="00FC016B" w:rsidRPr="00FC016B" w:rsidRDefault="00FC016B">
      <w:pPr>
        <w:rPr>
          <w:rFonts w:ascii="GT Walsheim Pro Regular" w:hAnsi="GT Walsheim Pro Regular"/>
        </w:rPr>
      </w:pPr>
      <w:r w:rsidRPr="00FC016B">
        <w:rPr>
          <w:rFonts w:ascii="GT Walsheim Pro Regular" w:hAnsi="GT Walsheim Pro Regular"/>
        </w:rPr>
        <w:br w:type="page"/>
      </w:r>
    </w:p>
    <w:p w14:paraId="5E2A309D" w14:textId="77777777" w:rsidR="00FC016B" w:rsidRPr="00FC016B" w:rsidRDefault="00FC016B" w:rsidP="00FC016B">
      <w:pPr>
        <w:spacing w:after="0" w:line="480" w:lineRule="atLeast"/>
        <w:rPr>
          <w:rFonts w:ascii="GT Walsheim Pro Regular" w:eastAsia="Times New Roman" w:hAnsi="GT Walsheim Pro Regular" w:cs="Arial"/>
          <w:b/>
          <w:bCs/>
          <w:color w:val="000000"/>
          <w:kern w:val="0"/>
          <w:sz w:val="39"/>
          <w:szCs w:val="39"/>
          <w:lang w:val="fr-FR"/>
          <w14:ligatures w14:val="none"/>
        </w:rPr>
      </w:pPr>
      <w:r w:rsidRPr="00FC016B">
        <w:rPr>
          <w:rFonts w:ascii="GT Walsheim Pro Regular" w:eastAsia="Times New Roman" w:hAnsi="GT Walsheim Pro Regular" w:cs="Arial"/>
          <w:b/>
          <w:bCs/>
          <w:color w:val="000000"/>
          <w:kern w:val="0"/>
          <w:sz w:val="39"/>
          <w:szCs w:val="39"/>
          <w:lang w:val="fr-FR"/>
          <w14:ligatures w14:val="none"/>
        </w:rPr>
        <w:lastRenderedPageBreak/>
        <w:t>Ian Lurie</w:t>
      </w:r>
    </w:p>
    <w:p w14:paraId="1397ED33" w14:textId="77777777" w:rsidR="00FC016B" w:rsidRPr="00FC016B" w:rsidRDefault="00FC016B" w:rsidP="00FC016B">
      <w:pPr>
        <w:spacing w:after="0" w:line="450" w:lineRule="atLeast"/>
        <w:rPr>
          <w:rFonts w:ascii="GT Walsheim Pro Regular" w:eastAsia="Times New Roman" w:hAnsi="GT Walsheim Pro Regular" w:cs="Arial"/>
          <w:b/>
          <w:bCs/>
          <w:color w:val="0070E0"/>
          <w:kern w:val="0"/>
          <w:sz w:val="33"/>
          <w:szCs w:val="33"/>
          <w:lang w:val="fr-FR"/>
          <w14:ligatures w14:val="none"/>
        </w:rPr>
      </w:pPr>
      <w:r w:rsidRPr="00FC016B">
        <w:rPr>
          <w:rFonts w:ascii="GT Walsheim Pro Regular" w:eastAsia="Times New Roman" w:hAnsi="GT Walsheim Pro Regular" w:cs="Arial"/>
          <w:b/>
          <w:bCs/>
          <w:color w:val="0070E0"/>
          <w:kern w:val="0"/>
          <w:sz w:val="33"/>
          <w:szCs w:val="33"/>
          <w:lang w:val="fr-FR"/>
          <w14:ligatures w14:val="none"/>
        </w:rPr>
        <w:t>Président du conseil de la radio</w:t>
      </w:r>
    </w:p>
    <w:p w14:paraId="46738229" w14:textId="77777777" w:rsidR="00FC016B" w:rsidRPr="00FC016B" w:rsidRDefault="00FC016B" w:rsidP="00FC016B">
      <w:pPr>
        <w:spacing w:before="100" w:beforeAutospacing="1" w:after="100" w:afterAutospacing="1" w:line="360" w:lineRule="atLeast"/>
        <w:rPr>
          <w:rFonts w:ascii="GT Walsheim Pro Regular" w:eastAsia="Times New Roman" w:hAnsi="GT Walsheim Pro Regular" w:cs="Times New Roman"/>
          <w:color w:val="000000"/>
          <w:kern w:val="0"/>
          <w:lang w:val="fr-FR"/>
          <w14:ligatures w14:val="none"/>
        </w:rPr>
      </w:pPr>
      <w:r w:rsidRPr="00FC016B">
        <w:rPr>
          <w:rFonts w:ascii="GT Walsheim Pro Regular" w:eastAsia="Times New Roman" w:hAnsi="GT Walsheim Pro Regular" w:cs="Times New Roman"/>
          <w:color w:val="000000"/>
          <w:kern w:val="0"/>
          <w:lang w:val="fr-FR"/>
          <w14:ligatures w14:val="none"/>
        </w:rPr>
        <w:t>Ian Lurie a été nommé président, opérations de la radio de Stingray en octobre 2018. Dans ce poste, il est responsable de toutes les activités de radiodiffusion de Stingray à l’échelle du Canada. Par le passé, Ian a été vice-président et chef des services financiers de Standard Radio, directeur de l’exploitation d’Astral Media, vice-président directeur des services de radiodiffusion anglophone de Bell, et directeur de l’exploitation de Newcap Radio.</w:t>
      </w:r>
    </w:p>
    <w:p w14:paraId="5855476B" w14:textId="77777777" w:rsidR="00FC016B" w:rsidRPr="00FC016B" w:rsidRDefault="00FC016B" w:rsidP="00FC016B">
      <w:pPr>
        <w:spacing w:before="100" w:beforeAutospacing="1" w:after="100" w:afterAutospacing="1" w:line="360" w:lineRule="atLeast"/>
        <w:rPr>
          <w:rFonts w:ascii="GT Walsheim Pro Regular" w:eastAsia="Times New Roman" w:hAnsi="GT Walsheim Pro Regular" w:cs="Times New Roman"/>
          <w:color w:val="000000"/>
          <w:kern w:val="0"/>
          <w:lang w:val="fr-FR"/>
          <w14:ligatures w14:val="none"/>
        </w:rPr>
      </w:pPr>
      <w:r w:rsidRPr="00FC016B">
        <w:rPr>
          <w:rFonts w:ascii="GT Walsheim Pro Regular" w:eastAsia="Times New Roman" w:hAnsi="GT Walsheim Pro Regular" w:cs="Times New Roman"/>
          <w:color w:val="000000"/>
          <w:kern w:val="0"/>
          <w:lang w:val="fr-FR"/>
          <w14:ligatures w14:val="none"/>
        </w:rPr>
        <w:t>Ian collabore actuellement à plusieurs groupes et initiatives de l’industrie, notamment au Conseil des PDG de la radio de l’Association canadienne des radiodiffuseurs.</w:t>
      </w:r>
    </w:p>
    <w:p w14:paraId="5AA1BC9F" w14:textId="77777777" w:rsidR="00FC016B" w:rsidRPr="00FC016B" w:rsidRDefault="00FC016B" w:rsidP="00FC016B">
      <w:pPr>
        <w:spacing w:after="0" w:line="240" w:lineRule="auto"/>
        <w:rPr>
          <w:rFonts w:ascii="Times New Roman" w:eastAsia="Times New Roman" w:hAnsi="Times New Roman" w:cs="Times New Roman"/>
          <w:kern w:val="0"/>
          <w:lang w:val="fr-FR"/>
          <w14:ligatures w14:val="none"/>
        </w:rPr>
      </w:pPr>
    </w:p>
    <w:p w14:paraId="5008D9A6" w14:textId="77777777" w:rsidR="00027E79" w:rsidRPr="00FC016B" w:rsidRDefault="00027E79">
      <w:pPr>
        <w:rPr>
          <w:lang w:val="fr-FR"/>
        </w:rPr>
      </w:pPr>
    </w:p>
    <w:sectPr w:rsidR="00027E79" w:rsidRPr="00FC016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T Walsheim Pro Regular">
    <w:panose1 w:val="02000503040000020003"/>
    <w:charset w:val="4D"/>
    <w:family w:val="auto"/>
    <w:notTrueType/>
    <w:pitch w:val="variable"/>
    <w:sig w:usb0="A00002AF" w:usb1="5000206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16B"/>
    <w:rsid w:val="00027E79"/>
    <w:rsid w:val="003761C9"/>
    <w:rsid w:val="007B69FE"/>
    <w:rsid w:val="00EC01C4"/>
    <w:rsid w:val="00FC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FACD9"/>
  <w15:chartTrackingRefBased/>
  <w15:docId w15:val="{956AD180-13F0-2E4A-B61C-B83E1348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01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01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01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01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01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01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01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01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01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01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01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01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01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01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01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01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01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01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01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01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01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01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01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01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01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01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01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01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016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C01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Frédérique Gagnier</dc:creator>
  <cp:keywords/>
  <dc:description/>
  <cp:lastModifiedBy>Frédérique Gagnier</cp:lastModifiedBy>
  <cp:revision>1</cp:revision>
  <dcterms:created xsi:type="dcterms:W3CDTF">2025-11-07T16:53:00Z</dcterms:created>
  <dcterms:modified xsi:type="dcterms:W3CDTF">2025-11-07T16:54:00Z</dcterms:modified>
</cp:coreProperties>
</file>